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E7" w:rsidRDefault="00FA42E7" w:rsidP="00FA42E7">
      <w:pPr>
        <w:pStyle w:val="PlainText"/>
      </w:pPr>
      <w:r>
        <w:t>1)     Title:</w:t>
      </w:r>
      <w:r w:rsidR="002674A1">
        <w:t xml:space="preserve"> </w:t>
      </w:r>
      <w:r>
        <w:t>Polarisation capabilities of AGATA (1 day AGATA, 5 Dec 2010)</w:t>
      </w:r>
    </w:p>
    <w:p w:rsidR="00FA42E7" w:rsidRDefault="00FA42E7" w:rsidP="00FA42E7">
      <w:pPr>
        <w:pStyle w:val="PlainText"/>
      </w:pPr>
      <w:r>
        <w:t xml:space="preserve">         </w:t>
      </w:r>
      <w:proofErr w:type="spellStart"/>
      <w:proofErr w:type="gramStart"/>
      <w:r>
        <w:t>spokeperson</w:t>
      </w:r>
      <w:proofErr w:type="spellEnd"/>
      <w:proofErr w:type="gramEnd"/>
      <w:r>
        <w:t>:</w:t>
      </w:r>
      <w:r w:rsidR="002674A1">
        <w:t xml:space="preserve"> </w:t>
      </w:r>
      <w:proofErr w:type="spellStart"/>
      <w:r>
        <w:t>P.G.Bizzeti</w:t>
      </w:r>
      <w:proofErr w:type="spellEnd"/>
    </w:p>
    <w:p w:rsidR="00FA42E7" w:rsidRDefault="00FA42E7" w:rsidP="00FA42E7">
      <w:pPr>
        <w:pStyle w:val="PlainText"/>
      </w:pPr>
    </w:p>
    <w:p w:rsidR="00FA42E7" w:rsidRDefault="00FA42E7" w:rsidP="00FA42E7">
      <w:pPr>
        <w:pStyle w:val="PlainText"/>
      </w:pPr>
      <w:r>
        <w:t xml:space="preserve">  2)     Main objectives:</w:t>
      </w:r>
    </w:p>
    <w:p w:rsidR="00FA42E7" w:rsidRDefault="00FA42E7" w:rsidP="00FA42E7">
      <w:pPr>
        <w:pStyle w:val="PlainText"/>
      </w:pPr>
      <w:r>
        <w:t xml:space="preserve">  </w:t>
      </w:r>
      <w:proofErr w:type="gramStart"/>
      <w:r>
        <w:t>Test of the ability of AGATA (and of the data sorting procedures) to measure the linear polarisation of gamma rays.</w:t>
      </w:r>
      <w:proofErr w:type="gramEnd"/>
      <w:r>
        <w:t xml:space="preserve"> In case of success, AGATA modules could be used to test the entanglement of the two</w:t>
      </w:r>
    </w:p>
    <w:p w:rsidR="00FA42E7" w:rsidRDefault="00FA42E7" w:rsidP="00FA42E7">
      <w:pPr>
        <w:pStyle w:val="PlainText"/>
      </w:pPr>
      <w:r>
        <w:t xml:space="preserve">  </w:t>
      </w:r>
      <w:proofErr w:type="gramStart"/>
      <w:r>
        <w:t xml:space="preserve">511 </w:t>
      </w:r>
      <w:proofErr w:type="spellStart"/>
      <w:r>
        <w:t>keV</w:t>
      </w:r>
      <w:proofErr w:type="spellEnd"/>
      <w:r>
        <w:t xml:space="preserve"> gamma rays from singlet </w:t>
      </w:r>
      <w:proofErr w:type="spellStart"/>
      <w:r>
        <w:t>positronium</w:t>
      </w:r>
      <w:proofErr w:type="spellEnd"/>
      <w:r>
        <w:t>.</w:t>
      </w:r>
      <w:proofErr w:type="gramEnd"/>
    </w:p>
    <w:p w:rsidR="00FA42E7" w:rsidRDefault="00FA42E7" w:rsidP="00FA42E7">
      <w:pPr>
        <w:pStyle w:val="PlainText"/>
      </w:pPr>
    </w:p>
    <w:p w:rsidR="00FA42E7" w:rsidRDefault="00FA42E7" w:rsidP="00FA42E7">
      <w:pPr>
        <w:pStyle w:val="PlainText"/>
      </w:pPr>
      <w:r>
        <w:t xml:space="preserve">  3)     Short statement on the run itself and how AGATA operated:</w:t>
      </w:r>
    </w:p>
    <w:p w:rsidR="00FA42E7" w:rsidRDefault="00FA42E7" w:rsidP="00FA42E7">
      <w:pPr>
        <w:pStyle w:val="PlainText"/>
      </w:pPr>
      <w:r>
        <w:t xml:space="preserve">  Measurement of gamma rays resulting from the Coulomb Excitation of 104Pd and 108Pd with a beam of 12C at 32 </w:t>
      </w:r>
      <w:proofErr w:type="spellStart"/>
      <w:r>
        <w:t>MeV</w:t>
      </w:r>
      <w:proofErr w:type="spellEnd"/>
      <w:r>
        <w:t xml:space="preserve">. </w:t>
      </w:r>
      <w:proofErr w:type="gramStart"/>
      <w:r>
        <w:t xml:space="preserve">Measurement of </w:t>
      </w:r>
      <w:proofErr w:type="spellStart"/>
      <w:r>
        <w:t>unpolarised</w:t>
      </w:r>
      <w:proofErr w:type="spellEnd"/>
      <w:r>
        <w:t xml:space="preserve"> gamma rays from a 137Cs source, for comparison.</w:t>
      </w:r>
      <w:proofErr w:type="gramEnd"/>
    </w:p>
    <w:p w:rsidR="00FA42E7" w:rsidRDefault="00FA42E7" w:rsidP="00FA42E7">
      <w:pPr>
        <w:pStyle w:val="PlainText"/>
      </w:pPr>
    </w:p>
    <w:p w:rsidR="00FA42E7" w:rsidRDefault="00FA42E7" w:rsidP="00FA42E7">
      <w:pPr>
        <w:pStyle w:val="PlainText"/>
      </w:pPr>
      <w:r>
        <w:t xml:space="preserve">  4)     Status of the analysis:</w:t>
      </w:r>
    </w:p>
    <w:p w:rsidR="00FA42E7" w:rsidRDefault="00FA42E7" w:rsidP="00FA42E7">
      <w:pPr>
        <w:pStyle w:val="PlainText"/>
      </w:pPr>
      <w:r>
        <w:t xml:space="preserve">  Preliminary analysis completed. Advanced methods of analysis are being studied.</w:t>
      </w:r>
    </w:p>
    <w:p w:rsidR="00FA42E7" w:rsidRDefault="00FA42E7" w:rsidP="00FA42E7">
      <w:pPr>
        <w:pStyle w:val="PlainText"/>
      </w:pPr>
    </w:p>
    <w:p w:rsidR="00FA42E7" w:rsidRDefault="00FA42E7" w:rsidP="00FA42E7">
      <w:pPr>
        <w:pStyle w:val="PlainText"/>
      </w:pPr>
      <w:r>
        <w:t xml:space="preserve">  5)     Any results:</w:t>
      </w:r>
    </w:p>
    <w:p w:rsidR="00FA42E7" w:rsidRDefault="00FA42E7" w:rsidP="00FA42E7">
      <w:pPr>
        <w:pStyle w:val="PlainText"/>
      </w:pPr>
      <w:r>
        <w:t xml:space="preserve">  The expected dependence of the Compton cross section on the </w:t>
      </w:r>
      <w:proofErr w:type="spellStart"/>
      <w:r>
        <w:t>azimuthal</w:t>
      </w:r>
      <w:proofErr w:type="spellEnd"/>
      <w:r>
        <w:t xml:space="preserve"> angle, as a signal of the linear polarisation of the primary photon, is clearly apparent.</w:t>
      </w:r>
    </w:p>
    <w:p w:rsidR="00FA42E7" w:rsidRDefault="00FA42E7" w:rsidP="00FA42E7">
      <w:pPr>
        <w:pStyle w:val="PlainText"/>
      </w:pPr>
    </w:p>
    <w:p w:rsidR="00FA42E7" w:rsidRDefault="00FA42E7" w:rsidP="00FA42E7">
      <w:pPr>
        <w:pStyle w:val="PlainText"/>
      </w:pPr>
      <w:r>
        <w:t xml:space="preserve">  6)     Publications or talks:</w:t>
      </w:r>
    </w:p>
    <w:p w:rsidR="00FA42E7" w:rsidRDefault="00FA42E7" w:rsidP="00FA42E7">
      <w:pPr>
        <w:pStyle w:val="PlainText"/>
      </w:pPr>
    </w:p>
    <w:p w:rsidR="00FA42E7" w:rsidRDefault="00FA42E7" w:rsidP="00FA42E7">
      <w:pPr>
        <w:pStyle w:val="PlainText"/>
      </w:pPr>
      <w:r>
        <w:t xml:space="preserve">  Preliminary results have been presented by </w:t>
      </w:r>
      <w:proofErr w:type="spellStart"/>
      <w:r>
        <w:t>B.Melon</w:t>
      </w:r>
      <w:proofErr w:type="spellEnd"/>
      <w:r>
        <w:t xml:space="preserve"> at the EGAN2011</w:t>
      </w:r>
    </w:p>
    <w:p w:rsidR="00FA42E7" w:rsidRDefault="00FA42E7" w:rsidP="00FA42E7">
      <w:pPr>
        <w:pStyle w:val="PlainText"/>
      </w:pPr>
      <w:r>
        <w:t xml:space="preserve">  Workshop held in </w:t>
      </w:r>
      <w:proofErr w:type="spellStart"/>
      <w:r>
        <w:t>Padova</w:t>
      </w:r>
      <w:proofErr w:type="spellEnd"/>
      <w:r>
        <w:t xml:space="preserve"> in June 2011</w:t>
      </w:r>
    </w:p>
    <w:p w:rsidR="00FA42E7" w:rsidRDefault="00FA42E7" w:rsidP="00FA42E7">
      <w:pPr>
        <w:pStyle w:val="PlainText"/>
      </w:pPr>
      <w:r>
        <w:t xml:space="preserve">  (</w:t>
      </w:r>
      <w:hyperlink r:id="rId5" w:history="1">
        <w:r>
          <w:rPr>
            <w:rStyle w:val="Hyperlink"/>
          </w:rPr>
          <w:t>http://agenda.infn.it/conferenceDisplay.py?confId=3224</w:t>
        </w:r>
      </w:hyperlink>
      <w:r>
        <w:t>).</w:t>
      </w:r>
    </w:p>
    <w:p w:rsidR="00FA42E7" w:rsidRDefault="00FA42E7" w:rsidP="00FA42E7">
      <w:pPr>
        <w:pStyle w:val="PlainText"/>
      </w:pPr>
    </w:p>
    <w:p w:rsidR="00FA42E7" w:rsidRDefault="00FA42E7" w:rsidP="00FA42E7">
      <w:pPr>
        <w:pStyle w:val="PlainText"/>
      </w:pPr>
      <w:r>
        <w:t xml:space="preserve">  7)     Any problems.</w:t>
      </w:r>
    </w:p>
    <w:p w:rsidR="00FA42E7" w:rsidRDefault="00FA42E7" w:rsidP="00FA42E7">
      <w:pPr>
        <w:pStyle w:val="PlainText"/>
      </w:pPr>
      <w:r>
        <w:t xml:space="preserve">  Excessive </w:t>
      </w:r>
      <w:proofErr w:type="spellStart"/>
      <w:r>
        <w:t>clusterization</w:t>
      </w:r>
      <w:proofErr w:type="spellEnd"/>
      <w:r>
        <w:t xml:space="preserve"> of hits in specific segment positions,</w:t>
      </w:r>
      <w:r w:rsidR="002674A1">
        <w:t xml:space="preserve"> </w:t>
      </w:r>
      <w:r>
        <w:t xml:space="preserve">which is a known problem of the present PSA algorithms, produces spurious </w:t>
      </w:r>
      <w:proofErr w:type="gramStart"/>
      <w:r>
        <w:t>structures  produces</w:t>
      </w:r>
      <w:proofErr w:type="gramEnd"/>
      <w:r>
        <w:t xml:space="preserve"> spurious structures in the</w:t>
      </w:r>
      <w:r w:rsidR="002674A1">
        <w:t xml:space="preserve"> </w:t>
      </w:r>
      <w:proofErr w:type="spellStart"/>
      <w:r>
        <w:t>azimuthal</w:t>
      </w:r>
      <w:proofErr w:type="spellEnd"/>
      <w:r>
        <w:t xml:space="preserve"> distribution. These </w:t>
      </w:r>
      <w:proofErr w:type="spellStart"/>
      <w:r>
        <w:t>artifacts</w:t>
      </w:r>
      <w:proofErr w:type="spellEnd"/>
      <w:r>
        <w:t xml:space="preserve"> disappear in the ratio of</w:t>
      </w:r>
      <w:r w:rsidR="002674A1">
        <w:t xml:space="preserve"> </w:t>
      </w:r>
      <w:r>
        <w:t>COULEX data to those from a 137Cs source. We plan to avoid this problem with a revised procedure.</w:t>
      </w:r>
    </w:p>
    <w:p w:rsidR="00FA42E7" w:rsidRDefault="00FA42E7" w:rsidP="00FA42E7">
      <w:pPr>
        <w:pStyle w:val="PlainText"/>
      </w:pPr>
    </w:p>
    <w:p w:rsidR="00FA42E7" w:rsidRDefault="00FA42E7" w:rsidP="00FA42E7">
      <w:pPr>
        <w:pStyle w:val="PlainText"/>
      </w:pPr>
      <w:r>
        <w:t xml:space="preserve">  8)     Anything else</w:t>
      </w:r>
    </w:p>
    <w:p w:rsidR="00CF0E7A" w:rsidRDefault="00CF0E7A"/>
    <w:sectPr w:rsidR="00CF0E7A" w:rsidSect="00CF0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2C53"/>
    <w:multiLevelType w:val="hybridMultilevel"/>
    <w:tmpl w:val="BDDE7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D00"/>
    <w:rsid w:val="00016039"/>
    <w:rsid w:val="001D15CE"/>
    <w:rsid w:val="002206FA"/>
    <w:rsid w:val="002674A1"/>
    <w:rsid w:val="00326F9D"/>
    <w:rsid w:val="0034732C"/>
    <w:rsid w:val="004462B1"/>
    <w:rsid w:val="00502F48"/>
    <w:rsid w:val="00691D46"/>
    <w:rsid w:val="00B078F0"/>
    <w:rsid w:val="00B07B7B"/>
    <w:rsid w:val="00CA2D00"/>
    <w:rsid w:val="00CC0542"/>
    <w:rsid w:val="00CF0E7A"/>
    <w:rsid w:val="00D251C5"/>
    <w:rsid w:val="00D4150A"/>
    <w:rsid w:val="00DC1A79"/>
    <w:rsid w:val="00F05A89"/>
    <w:rsid w:val="00F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0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00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FA42E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42E7"/>
    <w:rPr>
      <w:rFonts w:ascii="Cambria" w:hAnsi="Cambria" w:cstheme="minorBidi"/>
      <w:color w:val="000000" w:themeColor="text1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42E7"/>
    <w:rPr>
      <w:rFonts w:ascii="Cambria" w:hAnsi="Cambria"/>
      <w:color w:val="000000" w:themeColor="text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enda.infn.it/conferenceDisplay.py?confId=3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>STFC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simpson</dc:creator>
  <cp:keywords/>
  <dc:description/>
  <cp:lastModifiedBy>john simpson</cp:lastModifiedBy>
  <cp:revision>3</cp:revision>
  <dcterms:created xsi:type="dcterms:W3CDTF">2011-10-13T09:01:00Z</dcterms:created>
  <dcterms:modified xsi:type="dcterms:W3CDTF">2011-10-13T09:04:00Z</dcterms:modified>
</cp:coreProperties>
</file>